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spacing w:line="100" w:lineRule="atLeast"/>
        <w:rPr>
          <w:rFonts w:ascii="Calibri" w:cs="Calibri" w:hAnsi="Calibri" w:eastAsia="Calibri"/>
          <w:color w:val="000000"/>
          <w:sz w:val="22"/>
          <w:szCs w:val="22"/>
          <w:u w:color="000000"/>
        </w:rPr>
      </w:pPr>
      <w:r>
        <w:rPr>
          <w:rFonts w:ascii="Arial"/>
          <w:b w:val="1"/>
          <w:bCs w:val="1"/>
          <w:color w:val="000000"/>
          <w:sz w:val="36"/>
          <w:szCs w:val="36"/>
          <w:u w:color="000000"/>
          <w:rtl w:val="0"/>
        </w:rPr>
        <w:t>Fronleichnam in der Pfarrei St. Joseph</w:t>
      </w:r>
    </w:p>
    <w:p>
      <w:pPr>
        <w:pStyle w:val="Standard"/>
        <w:spacing w:line="100" w:lineRule="atLeast"/>
        <w:rPr>
          <w:rFonts w:ascii="Calibri" w:cs="Calibri" w:hAnsi="Calibri" w:eastAsia="Calibri"/>
          <w:color w:val="000000"/>
          <w:sz w:val="22"/>
          <w:szCs w:val="22"/>
          <w:u w:color="000000"/>
        </w:rPr>
      </w:pPr>
    </w:p>
    <w:p>
      <w:pPr>
        <w:pStyle w:val="Standard"/>
        <w:spacing w:line="100" w:lineRule="atLeast"/>
        <w:rPr>
          <w:rFonts w:ascii="Calibri" w:cs="Calibri" w:hAnsi="Calibri" w:eastAsia="Calibri"/>
          <w:color w:val="000000"/>
          <w:sz w:val="22"/>
          <w:szCs w:val="22"/>
          <w:u w:color="000000"/>
        </w:rPr>
      </w:pPr>
    </w:p>
    <w:p>
      <w:pPr>
        <w:pStyle w:val="Standard"/>
        <w:spacing w:line="100" w:lineRule="atLeast"/>
        <w:rPr>
          <w:rFonts w:ascii="Calibri" w:cs="Calibri" w:hAnsi="Calibri" w:eastAsia="Calibri"/>
          <w:color w:val="000000"/>
          <w:sz w:val="22"/>
          <w:szCs w:val="22"/>
          <w:u w:color="000000"/>
        </w:rPr>
      </w:pPr>
      <w:r>
        <w:rPr>
          <w:rFonts w:ascii="Arial"/>
          <w:color w:val="000000"/>
          <w:sz w:val="24"/>
          <w:szCs w:val="24"/>
          <w:u w:color="000000"/>
          <w:rtl w:val="0"/>
        </w:rPr>
        <w:t xml:space="preserve">Am Sonntag, den 07. Juni 2015 kamen rund </w:t>
      </w:r>
      <w:r>
        <w:rPr>
          <w:rFonts w:ascii="Arial"/>
          <w:color w:val="ff0000"/>
          <w:sz w:val="24"/>
          <w:szCs w:val="24"/>
          <w:u w:color="ff0000"/>
          <w:rtl w:val="0"/>
        </w:rPr>
        <w:t>300</w:t>
      </w:r>
      <w:r>
        <w:rPr>
          <w:rFonts w:ascii="Arial"/>
          <w:color w:val="000000"/>
          <w:sz w:val="24"/>
          <w:szCs w:val="24"/>
          <w:u w:color="000000"/>
          <w:rtl w:val="0"/>
        </w:rPr>
        <w:t xml:space="preserve"> Christen zusammen, um in der Pfarrei St. Joseph Fronleichnam zu feiern. "Weil Gr</w:t>
      </w:r>
      <w:r>
        <w:rPr>
          <w:rFonts w:hAnsi="Arial" w:hint="default"/>
          <w:color w:val="000000"/>
          <w:sz w:val="24"/>
          <w:szCs w:val="24"/>
          <w:u w:color="000000"/>
          <w:rtl w:val="0"/>
        </w:rPr>
        <w:t>ü</w:t>
      </w:r>
      <w:r>
        <w:rPr>
          <w:rFonts w:ascii="Arial"/>
          <w:color w:val="000000"/>
          <w:sz w:val="24"/>
          <w:szCs w:val="24"/>
          <w:u w:color="000000"/>
          <w:rtl w:val="0"/>
        </w:rPr>
        <w:t>ndonnerstag schon von der Trauer des Karfreitags durchdrungen ist, feiert die Kirche an Fronleichnam in ungetr</w:t>
      </w:r>
      <w:r>
        <w:rPr>
          <w:rFonts w:hAnsi="Arial" w:hint="default"/>
          <w:color w:val="000000"/>
          <w:sz w:val="24"/>
          <w:szCs w:val="24"/>
          <w:u w:color="000000"/>
          <w:rtl w:val="0"/>
        </w:rPr>
        <w:t>ü</w:t>
      </w:r>
      <w:r>
        <w:rPr>
          <w:rFonts w:ascii="Arial"/>
          <w:color w:val="000000"/>
          <w:sz w:val="24"/>
          <w:szCs w:val="24"/>
          <w:u w:color="000000"/>
          <w:rtl w:val="0"/>
        </w:rPr>
        <w:t>bter Freude das Geschenk, das uns Christus am Gr</w:t>
      </w:r>
      <w:r>
        <w:rPr>
          <w:rFonts w:hAnsi="Arial" w:hint="default"/>
          <w:color w:val="000000"/>
          <w:sz w:val="24"/>
          <w:szCs w:val="24"/>
          <w:u w:color="000000"/>
          <w:rtl w:val="0"/>
        </w:rPr>
        <w:t>ü</w:t>
      </w:r>
      <w:r>
        <w:rPr>
          <w:rFonts w:ascii="Arial"/>
          <w:color w:val="000000"/>
          <w:sz w:val="24"/>
          <w:szCs w:val="24"/>
          <w:u w:color="000000"/>
          <w:rtl w:val="0"/>
        </w:rPr>
        <w:t>ndonnerstag gegeben hat: seine leibliche Gegenwart in Brot und Wein", erkl</w:t>
      </w:r>
      <w:r>
        <w:rPr>
          <w:rFonts w:hAnsi="Arial" w:hint="default"/>
          <w:color w:val="000000"/>
          <w:sz w:val="24"/>
          <w:szCs w:val="24"/>
          <w:u w:color="000000"/>
          <w:rtl w:val="0"/>
        </w:rPr>
        <w:t>ä</w:t>
      </w:r>
      <w:r>
        <w:rPr>
          <w:rFonts w:ascii="Arial"/>
          <w:color w:val="000000"/>
          <w:sz w:val="24"/>
          <w:szCs w:val="24"/>
          <w:u w:color="000000"/>
          <w:rtl w:val="0"/>
        </w:rPr>
        <w:t>rte Pfarrer Dr. Christian Wirz zu Beginn. In den Bundesl</w:t>
      </w:r>
      <w:r>
        <w:rPr>
          <w:rFonts w:hAnsi="Arial" w:hint="default"/>
          <w:color w:val="000000"/>
          <w:sz w:val="24"/>
          <w:szCs w:val="24"/>
          <w:u w:color="000000"/>
          <w:rtl w:val="0"/>
        </w:rPr>
        <w:t>ä</w:t>
      </w:r>
      <w:r>
        <w:rPr>
          <w:rFonts w:ascii="Arial"/>
          <w:color w:val="000000"/>
          <w:sz w:val="24"/>
          <w:szCs w:val="24"/>
          <w:u w:color="000000"/>
          <w:rtl w:val="0"/>
        </w:rPr>
        <w:t>ndern, in denen Fronleichnam kein Feiertag ist, wird oftmals am folgenden Sonntag gefeiert. Traditionell kommt die Pfarrei St. Joseph nach dem Gottesdienst zu einem sommerlichen Pfarrfest bei Bratw</w:t>
      </w:r>
      <w:r>
        <w:rPr>
          <w:rFonts w:hAnsi="Arial" w:hint="default"/>
          <w:color w:val="000000"/>
          <w:sz w:val="24"/>
          <w:szCs w:val="24"/>
          <w:u w:color="000000"/>
          <w:rtl w:val="0"/>
        </w:rPr>
        <w:t>ü</w:t>
      </w:r>
      <w:r>
        <w:rPr>
          <w:rFonts w:ascii="Arial"/>
          <w:color w:val="000000"/>
          <w:sz w:val="24"/>
          <w:szCs w:val="24"/>
          <w:u w:color="000000"/>
          <w:rtl w:val="0"/>
        </w:rPr>
        <w:t>rstchen und Kuchen zusammen, jedes Jahr in einem anderen Kirchort der gro</w:t>
      </w:r>
      <w:r>
        <w:rPr>
          <w:rFonts w:hAnsi="Arial" w:hint="default"/>
          <w:color w:val="000000"/>
          <w:sz w:val="24"/>
          <w:szCs w:val="24"/>
          <w:u w:color="000000"/>
          <w:rtl w:val="0"/>
        </w:rPr>
        <w:t>ß</w:t>
      </w:r>
      <w:r>
        <w:rPr>
          <w:rFonts w:ascii="Arial"/>
          <w:color w:val="000000"/>
          <w:sz w:val="24"/>
          <w:szCs w:val="24"/>
          <w:u w:color="000000"/>
          <w:rtl w:val="0"/>
        </w:rPr>
        <w:t>en Gemeinde, dieses Jahr in Gronau.</w:t>
      </w:r>
    </w:p>
    <w:p>
      <w:pPr>
        <w:pStyle w:val="Standard"/>
        <w:spacing w:line="100" w:lineRule="atLeast"/>
        <w:rPr>
          <w:rFonts w:ascii="Calibri" w:cs="Calibri" w:hAnsi="Calibri" w:eastAsia="Calibri"/>
          <w:color w:val="000000"/>
          <w:sz w:val="22"/>
          <w:szCs w:val="22"/>
          <w:u w:color="000000"/>
        </w:rPr>
      </w:pPr>
    </w:p>
    <w:p>
      <w:pPr>
        <w:pStyle w:val="Standard"/>
        <w:spacing w:line="100" w:lineRule="atLeast"/>
        <w:rPr>
          <w:rFonts w:ascii="Calibri" w:cs="Calibri" w:hAnsi="Calibri" w:eastAsia="Calibri"/>
          <w:color w:val="000000"/>
          <w:sz w:val="22"/>
          <w:szCs w:val="22"/>
          <w:u w:color="000000"/>
        </w:rPr>
      </w:pPr>
      <w:r>
        <w:rPr>
          <w:rFonts w:ascii="Arial"/>
          <w:color w:val="000000"/>
          <w:sz w:val="24"/>
          <w:szCs w:val="24"/>
          <w:u w:color="000000"/>
          <w:rtl w:val="0"/>
        </w:rPr>
        <w:t>Fronleichnam (mhd. vron = Herr und lichnam = lebendiger Leib)</w:t>
      </w:r>
      <w:r>
        <w:rPr>
          <w:rFonts w:ascii="Times New Roman"/>
          <w:color w:val="000000"/>
          <w:sz w:val="24"/>
          <w:szCs w:val="24"/>
          <w:u w:color="000000"/>
          <w:rtl w:val="0"/>
        </w:rPr>
        <w:t xml:space="preserve"> </w:t>
      </w:r>
      <w:r>
        <w:rPr>
          <w:rFonts w:ascii="Arial"/>
          <w:color w:val="000000"/>
          <w:sz w:val="24"/>
          <w:szCs w:val="24"/>
          <w:u w:color="000000"/>
          <w:rtl w:val="0"/>
        </w:rPr>
        <w:t>wird nur von der katholischen Kirche gefeiert und ist ein farbenpr</w:t>
      </w:r>
      <w:r>
        <w:rPr>
          <w:rFonts w:hAnsi="Arial" w:hint="default"/>
          <w:color w:val="000000"/>
          <w:sz w:val="24"/>
          <w:szCs w:val="24"/>
          <w:u w:color="000000"/>
          <w:rtl w:val="0"/>
        </w:rPr>
        <w:t>ä</w:t>
      </w:r>
      <w:r>
        <w:rPr>
          <w:rFonts w:ascii="Arial"/>
          <w:color w:val="000000"/>
          <w:sz w:val="24"/>
          <w:szCs w:val="24"/>
          <w:u w:color="000000"/>
          <w:rtl w:val="0"/>
        </w:rPr>
        <w:t>chtiges Fest, das regional unterschiedliche Formen angenommen hat. In Gronau hatten viele Helfer schon am Samstag drei Alt</w:t>
      </w:r>
      <w:r>
        <w:rPr>
          <w:rFonts w:hAnsi="Arial" w:hint="default"/>
          <w:color w:val="000000"/>
          <w:sz w:val="24"/>
          <w:szCs w:val="24"/>
          <w:u w:color="000000"/>
          <w:rtl w:val="0"/>
        </w:rPr>
        <w:t>ä</w:t>
      </w:r>
      <w:r>
        <w:rPr>
          <w:rFonts w:ascii="Arial"/>
          <w:color w:val="000000"/>
          <w:sz w:val="24"/>
          <w:szCs w:val="24"/>
          <w:u w:color="000000"/>
          <w:rtl w:val="0"/>
        </w:rPr>
        <w:t>re im Pfarrgarten und im Innenhof aufgebaut, die mit Blumen, roten Teppichen und Kerzen geschm</w:t>
      </w:r>
      <w:r>
        <w:rPr>
          <w:rFonts w:hAnsi="Arial" w:hint="default"/>
          <w:color w:val="000000"/>
          <w:sz w:val="24"/>
          <w:szCs w:val="24"/>
          <w:u w:color="000000"/>
          <w:rtl w:val="0"/>
        </w:rPr>
        <w:t>ü</w:t>
      </w:r>
      <w:r>
        <w:rPr>
          <w:rFonts w:ascii="Arial"/>
          <w:color w:val="000000"/>
          <w:sz w:val="24"/>
          <w:szCs w:val="24"/>
          <w:u w:color="000000"/>
          <w:rtl w:val="0"/>
        </w:rPr>
        <w:t xml:space="preserve">ckt waren. Es ist ein Fest, das alle Sinne anspricht. Bei strahlendem Sonnenschein flatterten die bestickten und bemalten Fahnen im Wind, Schwalben kreisten am Himmel, Blumen und Kerzen leuchteten, Weihrauch duftete, und Blasmusiker begleiteten die singende Gemeinde bei der Prozession. </w:t>
      </w:r>
    </w:p>
    <w:p>
      <w:pPr>
        <w:pStyle w:val="Standard"/>
        <w:spacing w:line="100" w:lineRule="atLeast"/>
        <w:rPr>
          <w:rFonts w:ascii="Calibri" w:cs="Calibri" w:hAnsi="Calibri" w:eastAsia="Calibri"/>
          <w:color w:val="000000"/>
          <w:sz w:val="22"/>
          <w:szCs w:val="22"/>
          <w:u w:color="000000"/>
        </w:rPr>
      </w:pPr>
    </w:p>
    <w:p>
      <w:pPr>
        <w:pStyle w:val="Standard"/>
        <w:spacing w:line="100" w:lineRule="atLeast"/>
        <w:rPr>
          <w:rFonts w:ascii="Calibri" w:cs="Calibri" w:hAnsi="Calibri" w:eastAsia="Calibri"/>
          <w:color w:val="000000"/>
          <w:sz w:val="22"/>
          <w:szCs w:val="22"/>
          <w:u w:color="000000"/>
        </w:rPr>
      </w:pPr>
      <w:r>
        <w:rPr>
          <w:rFonts w:ascii="Arial"/>
          <w:color w:val="000000"/>
          <w:sz w:val="24"/>
          <w:szCs w:val="24"/>
          <w:u w:color="000000"/>
          <w:rtl w:val="0"/>
        </w:rPr>
        <w:t xml:space="preserve">Pfarrer Wirz beschrieb in seiner Predigt die Bedeutung des Leiblichen. </w:t>
      </w:r>
    </w:p>
    <w:p>
      <w:pPr>
        <w:pStyle w:val="Standard"/>
        <w:spacing w:line="100" w:lineRule="atLeast"/>
        <w:rPr>
          <w:rFonts w:ascii="Calibri" w:cs="Calibri" w:hAnsi="Calibri" w:eastAsia="Calibri"/>
          <w:color w:val="000000"/>
          <w:sz w:val="22"/>
          <w:szCs w:val="22"/>
          <w:u w:color="000000"/>
        </w:rPr>
      </w:pPr>
    </w:p>
    <w:p>
      <w:pPr>
        <w:pStyle w:val="Standard"/>
        <w:spacing w:line="100" w:lineRule="atLeast"/>
      </w:pPr>
      <w:r>
        <w:rPr>
          <w:rFonts w:hAnsi="Arial" w:hint="default"/>
          <w:sz w:val="24"/>
          <w:szCs w:val="24"/>
          <w:u w:color="ff0000"/>
          <w:rtl w:val="0"/>
        </w:rPr>
        <w:t>„</w:t>
      </w:r>
      <w:r>
        <w:rPr>
          <w:rFonts w:ascii="Arial"/>
          <w:sz w:val="24"/>
          <w:szCs w:val="24"/>
          <w:u w:color="ff0000"/>
          <w:rtl w:val="0"/>
        </w:rPr>
        <w:t>Unser Leib ist tr</w:t>
      </w:r>
      <w:r>
        <w:rPr>
          <w:rFonts w:hAnsi="Arial" w:hint="default"/>
          <w:sz w:val="24"/>
          <w:szCs w:val="24"/>
          <w:u w:color="ff0000"/>
          <w:rtl w:val="0"/>
        </w:rPr>
        <w:t>ä</w:t>
      </w:r>
      <w:r>
        <w:rPr>
          <w:rFonts w:ascii="Arial"/>
          <w:sz w:val="24"/>
          <w:szCs w:val="24"/>
          <w:u w:color="ff0000"/>
          <w:rtl w:val="0"/>
        </w:rPr>
        <w:t xml:space="preserve">ge und zieht uns immer wieder herunter. Wenn unser Leib angesprochen wird, dann wird er wach und erinnert sich...Darum hat Christus </w:t>
      </w:r>
      <w:r>
        <w:rPr>
          <w:rFonts w:ascii="Arial"/>
          <w:sz w:val="24"/>
          <w:szCs w:val="24"/>
          <w:u w:color="ff0000"/>
          <w:rtl w:val="0"/>
        </w:rPr>
        <w:t xml:space="preserve">sich </w:t>
      </w:r>
      <w:r>
        <w:rPr>
          <w:rFonts w:ascii="Arial"/>
          <w:sz w:val="24"/>
          <w:szCs w:val="24"/>
          <w:u w:color="ff0000"/>
          <w:rtl w:val="0"/>
        </w:rPr>
        <w:t xml:space="preserve">uns </w:t>
      </w:r>
      <w:r>
        <w:rPr>
          <w:rFonts w:ascii="Arial"/>
          <w:sz w:val="24"/>
          <w:szCs w:val="24"/>
          <w:u w:color="ff0000"/>
          <w:rtl w:val="0"/>
        </w:rPr>
        <w:t>in der Gestalt des Brotes und Weines</w:t>
      </w:r>
      <w:r>
        <w:rPr>
          <w:rFonts w:ascii="Arial"/>
          <w:sz w:val="24"/>
          <w:szCs w:val="24"/>
          <w:u w:color="ff0000"/>
          <w:rtl w:val="0"/>
        </w:rPr>
        <w:t xml:space="preserve"> geschenkt, damit wir seine Gegenwart immer wieder neu sp</w:t>
      </w:r>
      <w:r>
        <w:rPr>
          <w:rFonts w:hAnsi="Arial" w:hint="default"/>
          <w:sz w:val="24"/>
          <w:szCs w:val="24"/>
          <w:u w:color="ff0000"/>
          <w:rtl w:val="0"/>
        </w:rPr>
        <w:t>ü</w:t>
      </w:r>
      <w:r>
        <w:rPr>
          <w:rFonts w:ascii="Arial"/>
          <w:sz w:val="24"/>
          <w:szCs w:val="24"/>
          <w:u w:color="ff0000"/>
          <w:rtl w:val="0"/>
        </w:rPr>
        <w:t>ren k</w:t>
      </w:r>
      <w:r>
        <w:rPr>
          <w:rFonts w:hAnsi="Arial" w:hint="default"/>
          <w:sz w:val="24"/>
          <w:szCs w:val="24"/>
          <w:u w:color="ff0000"/>
          <w:rtl w:val="0"/>
        </w:rPr>
        <w:t>ö</w:t>
      </w:r>
      <w:r>
        <w:rPr>
          <w:rFonts w:ascii="Arial"/>
          <w:sz w:val="24"/>
          <w:szCs w:val="24"/>
          <w:u w:color="ff0000"/>
          <w:rtl w:val="0"/>
        </w:rPr>
        <w:t xml:space="preserve">nnen."  </w:t>
      </w:r>
    </w:p>
    <w:p>
      <w:pPr>
        <w:pStyle w:val="Standard"/>
        <w:spacing w:line="100" w:lineRule="atLeast"/>
        <w:rPr>
          <w:rFonts w:ascii="Calibri" w:cs="Calibri" w:hAnsi="Calibri" w:eastAsia="Calibri"/>
          <w:color w:val="000000"/>
          <w:sz w:val="22"/>
          <w:szCs w:val="22"/>
          <w:u w:color="000000"/>
        </w:rPr>
      </w:pPr>
    </w:p>
    <w:p>
      <w:pPr>
        <w:pStyle w:val="Standard"/>
        <w:spacing w:line="100" w:lineRule="atLeast"/>
        <w:rPr>
          <w:rFonts w:ascii="Calibri" w:cs="Calibri" w:hAnsi="Calibri" w:eastAsia="Calibri"/>
          <w:color w:val="000000"/>
          <w:sz w:val="22"/>
          <w:szCs w:val="22"/>
          <w:u w:color="000000"/>
        </w:rPr>
      </w:pPr>
      <w:r>
        <w:rPr>
          <w:rFonts w:ascii="Arial"/>
          <w:color w:val="000000"/>
          <w:sz w:val="24"/>
          <w:szCs w:val="24"/>
          <w:u w:color="000000"/>
          <w:rtl w:val="0"/>
        </w:rPr>
        <w:t>Unter luftigen Zelten lie</w:t>
      </w:r>
      <w:r>
        <w:rPr>
          <w:rFonts w:hAnsi="Arial" w:hint="default"/>
          <w:color w:val="000000"/>
          <w:sz w:val="24"/>
          <w:szCs w:val="24"/>
          <w:u w:color="000000"/>
          <w:rtl w:val="0"/>
        </w:rPr>
        <w:t>ß</w:t>
      </w:r>
      <w:r>
        <w:rPr>
          <w:rFonts w:ascii="Arial"/>
          <w:color w:val="000000"/>
          <w:sz w:val="24"/>
          <w:szCs w:val="24"/>
          <w:u w:color="000000"/>
          <w:rtl w:val="0"/>
        </w:rPr>
        <w:t>en sich die Besucher nach dem zweieinhalbst</w:t>
      </w:r>
      <w:r>
        <w:rPr>
          <w:rFonts w:hAnsi="Arial" w:hint="default"/>
          <w:color w:val="000000"/>
          <w:sz w:val="24"/>
          <w:szCs w:val="24"/>
          <w:u w:color="000000"/>
          <w:rtl w:val="0"/>
        </w:rPr>
        <w:t>ü</w:t>
      </w:r>
      <w:r>
        <w:rPr>
          <w:rFonts w:ascii="Arial"/>
          <w:color w:val="000000"/>
          <w:sz w:val="24"/>
          <w:szCs w:val="24"/>
          <w:u w:color="000000"/>
          <w:rtl w:val="0"/>
        </w:rPr>
        <w:t>ndigen Gottesdienst Salate, Bratw</w:t>
      </w:r>
      <w:r>
        <w:rPr>
          <w:rFonts w:hAnsi="Arial" w:hint="default"/>
          <w:color w:val="000000"/>
          <w:sz w:val="24"/>
          <w:szCs w:val="24"/>
          <w:u w:color="000000"/>
          <w:rtl w:val="0"/>
        </w:rPr>
        <w:t>ü</w:t>
      </w:r>
      <w:r>
        <w:rPr>
          <w:rFonts w:ascii="Arial"/>
          <w:color w:val="000000"/>
          <w:sz w:val="24"/>
          <w:szCs w:val="24"/>
          <w:u w:color="000000"/>
          <w:rtl w:val="0"/>
        </w:rPr>
        <w:t>rstchen und Kuchen schmecken.</w:t>
      </w:r>
    </w:p>
    <w:p>
      <w:pPr>
        <w:pStyle w:val="Standard"/>
        <w:spacing w:line="100" w:lineRule="atLeast"/>
      </w:pPr>
      <w:r>
        <w:rPr>
          <w:rFonts w:ascii="Calibri" w:cs="Calibri" w:hAnsi="Calibri" w:eastAsia="Calibri"/>
          <w:color w:val="000000"/>
          <w:sz w:val="22"/>
          <w:szCs w:val="22"/>
          <w:u w:color="000000"/>
        </w:rPr>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1134"/>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